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F67B87" w:rsidRPr="004E47B9" w14:paraId="51EE5F7B" w14:textId="77777777" w:rsidTr="005F2DC2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1E62" w14:textId="1907189F" w:rsidR="00F67B87" w:rsidRPr="00CC0B98" w:rsidRDefault="00CC0B98" w:rsidP="00F67B87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CC0B98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DECISION NOT TO SUBMIT ANY ARGUMENTS</w:t>
            </w:r>
          </w:p>
        </w:tc>
      </w:tr>
    </w:tbl>
    <w:p w14:paraId="5ED1B6F1" w14:textId="5089DAD2" w:rsidR="00F67B87" w:rsidRPr="00CC0B98" w:rsidRDefault="00F67B87">
      <w:pPr>
        <w:pStyle w:val="Standard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201006" w14:paraId="21149E10" w14:textId="77777777" w:rsidTr="00A22872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6569A610" w14:textId="3848F3BE" w:rsidR="00201006" w:rsidRPr="0075314E" w:rsidRDefault="00CC0B98" w:rsidP="00A22872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Complaint</w:t>
            </w:r>
            <w:proofErr w:type="spellEnd"/>
            <w:r w:rsidR="00201006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5AAF4168" w14:textId="7FFA248B" w:rsidR="00201006" w:rsidRDefault="00201006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B513C6" w:rsidRPr="004E47B9" w14:paraId="2447C33D" w14:textId="77777777" w:rsidTr="00197442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17DE7" w14:textId="77777777" w:rsidR="00B513C6" w:rsidRPr="00F257E9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1. Applicant data (person or re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presentative</w:t>
            </w:r>
            <w:r w:rsidRPr="00F257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B513C6" w14:paraId="20284392" w14:textId="77777777" w:rsidTr="00197442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9B71A" w14:textId="77777777" w:rsidR="00B513C6" w:rsidRPr="00A454A0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</w:t>
            </w: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Identification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Document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Type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(*)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24646" w14:textId="77777777" w:rsidR="00B513C6" w:rsidRPr="00A454A0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2.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Identification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EBF92" w14:textId="77777777" w:rsidR="00B513C6" w:rsidRPr="00A454A0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3.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/ Business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Name</w:t>
            </w:r>
            <w:proofErr w:type="spellEnd"/>
          </w:p>
        </w:tc>
      </w:tr>
      <w:tr w:rsidR="00B513C6" w14:paraId="565A0566" w14:textId="77777777" w:rsidTr="00197442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4F182" w14:textId="77777777" w:rsidR="00B513C6" w:rsidRPr="00412AFA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1EE48" w14:textId="77777777" w:rsidR="00B513C6" w:rsidRPr="003C78B9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F02C4" w14:textId="77777777" w:rsidR="00B513C6" w:rsidRPr="003C78B9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3C6" w14:paraId="49E9547E" w14:textId="77777777" w:rsidTr="00197442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DFEFB" w14:textId="77777777" w:rsidR="00B513C6" w:rsidRPr="00A454A0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4.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First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BD6BA" w14:textId="77777777" w:rsidR="00B513C6" w:rsidRPr="00A454A0" w:rsidRDefault="00B513C6" w:rsidP="00197442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5.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Second</w:t>
            </w:r>
            <w:proofErr w:type="spellEnd"/>
            <w:r w:rsidRPr="002C4A2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4A25">
              <w:rPr>
                <w:rFonts w:ascii="Arial Narrow" w:hAnsi="Arial Narrow" w:cs="Arial"/>
                <w:sz w:val="16"/>
                <w:szCs w:val="16"/>
              </w:rPr>
              <w:t>Surname</w:t>
            </w:r>
            <w:proofErr w:type="spellEnd"/>
          </w:p>
        </w:tc>
      </w:tr>
      <w:tr w:rsidR="00B513C6" w14:paraId="03A79A2A" w14:textId="77777777" w:rsidTr="00197442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B4516" w14:textId="77777777" w:rsidR="00B513C6" w:rsidRPr="003C78B9" w:rsidRDefault="00B513C6" w:rsidP="00197442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61245" w14:textId="77777777" w:rsidR="00B513C6" w:rsidRPr="003C78B9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3C6" w:rsidRPr="004E47B9" w14:paraId="4668D2CF" w14:textId="77777777" w:rsidTr="00197442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20078" w14:textId="77777777" w:rsidR="00B513C6" w:rsidRPr="00D4692E" w:rsidRDefault="00B513C6" w:rsidP="0019744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C4A25">
              <w:rPr>
                <w:rFonts w:ascii="Arial Narrow" w:hAnsi="Arial Narrow" w:cs="Arial"/>
                <w:sz w:val="16"/>
                <w:szCs w:val="16"/>
                <w:vertAlign w:val="superscript"/>
                <w:lang w:val="en-US"/>
              </w:rPr>
              <w:t>(*)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Types of Identification allowed: </w:t>
            </w:r>
            <w:r w:rsidRPr="00982F6E">
              <w:rPr>
                <w:rFonts w:ascii="Arial Narrow" w:hAnsi="Arial Narrow" w:cs="Arial"/>
                <w:sz w:val="16"/>
                <w:szCs w:val="16"/>
                <w:lang w:val="en-US"/>
              </w:rPr>
              <w:t>DNI/NIF</w:t>
            </w:r>
            <w:r w:rsidRPr="002C4A25">
              <w:rPr>
                <w:rFonts w:ascii="Arial Narrow" w:hAnsi="Arial Narrow" w:cs="Arial"/>
                <w:sz w:val="16"/>
                <w:szCs w:val="16"/>
                <w:lang w:val="en-US"/>
              </w:rPr>
              <w:t>, NIE, Passport, UTR/VAT, Other</w:t>
            </w:r>
          </w:p>
        </w:tc>
      </w:tr>
    </w:tbl>
    <w:p w14:paraId="3A58EE2B" w14:textId="00B5C343" w:rsidR="00B513C6" w:rsidRPr="00B513C6" w:rsidRDefault="00B513C6">
      <w:pPr>
        <w:pStyle w:val="Standard"/>
        <w:rPr>
          <w:lang w:val="en-US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EA323C" w14:paraId="10ED35A5" w14:textId="77777777" w:rsidTr="00BF15BD">
        <w:tc>
          <w:tcPr>
            <w:tcW w:w="10095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9FFF4" w14:textId="5394939F" w:rsidR="00EA323C" w:rsidRPr="00A454A0" w:rsidRDefault="00EA323C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proofErr w:type="spellStart"/>
            <w:r w:rsidR="00B513C6">
              <w:rPr>
                <w:rFonts w:ascii="Arial Narrow" w:hAnsi="Arial Narrow" w:cs="Arial"/>
                <w:b/>
                <w:sz w:val="22"/>
                <w:szCs w:val="22"/>
              </w:rPr>
              <w:t>Details</w:t>
            </w:r>
            <w:proofErr w:type="spellEnd"/>
          </w:p>
        </w:tc>
      </w:tr>
      <w:tr w:rsidR="00BF15BD" w14:paraId="4CFCD14E" w14:textId="77777777" w:rsidTr="00BF15BD">
        <w:trPr>
          <w:trHeight w:val="213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AC95" w14:textId="7C266F68" w:rsidR="00BF15BD" w:rsidRPr="00A454A0" w:rsidRDefault="00BF15BD" w:rsidP="00524105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6. </w:t>
            </w:r>
            <w:proofErr w:type="spellStart"/>
            <w:r w:rsidR="00B513C6">
              <w:rPr>
                <w:rFonts w:ascii="Arial Narrow" w:hAnsi="Arial Narrow" w:cs="Arial"/>
                <w:sz w:val="16"/>
                <w:szCs w:val="16"/>
              </w:rPr>
              <w:t>The</w:t>
            </w:r>
            <w:proofErr w:type="spellEnd"/>
            <w:r w:rsidR="00B513C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B513C6">
              <w:rPr>
                <w:rFonts w:ascii="Arial Narrow" w:hAnsi="Arial Narrow" w:cs="Arial"/>
                <w:sz w:val="16"/>
                <w:szCs w:val="16"/>
              </w:rPr>
              <w:t>applicant</w:t>
            </w:r>
            <w:proofErr w:type="spellEnd"/>
            <w:r w:rsidR="00B513C6">
              <w:rPr>
                <w:rFonts w:ascii="Arial Narrow" w:hAnsi="Arial Narrow" w:cs="Arial"/>
                <w:sz w:val="16"/>
                <w:szCs w:val="16"/>
              </w:rPr>
              <w:t xml:space="preserve"> declares</w:t>
            </w:r>
          </w:p>
        </w:tc>
      </w:tr>
      <w:tr w:rsidR="00BF15BD" w:rsidRPr="004E47B9" w14:paraId="36CEC7E6" w14:textId="77777777" w:rsidTr="00BF15BD">
        <w:trPr>
          <w:trHeight w:val="213"/>
        </w:trPr>
        <w:tc>
          <w:tcPr>
            <w:tcW w:w="10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2F8B3" w14:textId="62CEE6FB" w:rsidR="004311B1" w:rsidRPr="00B513C6" w:rsidRDefault="00B513C6" w:rsidP="002C249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B513C6">
              <w:rPr>
                <w:rFonts w:ascii="Arial Narrow" w:hAnsi="Arial Narrow" w:cs="Arial"/>
                <w:sz w:val="18"/>
                <w:szCs w:val="18"/>
                <w:lang w:val="en-US"/>
              </w:rPr>
              <w:t>Following the hearing granted by AESA concerning the complaint,</w:t>
            </w:r>
            <w:r w:rsidR="002C2496" w:rsidRPr="00B513C6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B513C6">
              <w:rPr>
                <w:rFonts w:ascii="Arial Narrow" w:hAnsi="Arial Narrow" w:cs="Arial"/>
                <w:sz w:val="18"/>
                <w:szCs w:val="18"/>
                <w:lang w:val="en-US"/>
              </w:rPr>
              <w:t>I inform that I do not wish to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B513C6">
              <w:rPr>
                <w:rFonts w:ascii="Arial Narrow" w:hAnsi="Arial Narrow" w:cs="Arial"/>
                <w:sz w:val="18"/>
                <w:szCs w:val="18"/>
                <w:lang w:val="en-US"/>
              </w:rPr>
              <w:t>submit any new arguments</w:t>
            </w:r>
            <w:r w:rsidR="00EC3769" w:rsidRPr="00B513C6">
              <w:rPr>
                <w:rFonts w:ascii="Arial Narrow" w:hAnsi="Arial Narrow" w:cs="Arial"/>
                <w:sz w:val="18"/>
                <w:szCs w:val="18"/>
                <w:lang w:val="en-US"/>
              </w:rPr>
              <w:t>.</w:t>
            </w:r>
            <w:r w:rsidR="00803DB7" w:rsidRPr="00B513C6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</w:p>
          <w:p w14:paraId="20214131" w14:textId="0598DC95" w:rsidR="00803DB7" w:rsidRPr="00B513C6" w:rsidRDefault="00803DB7" w:rsidP="004311B1">
            <w:pPr>
              <w:rPr>
                <w:rFonts w:ascii="Arial Narrow" w:eastAsia="Times New Roman" w:hAnsi="Arial Narrow" w:cs="Arial"/>
                <w:sz w:val="18"/>
                <w:szCs w:val="18"/>
                <w:lang w:val="en-US" w:bidi="ar-SA"/>
              </w:rPr>
            </w:pPr>
          </w:p>
        </w:tc>
      </w:tr>
    </w:tbl>
    <w:p w14:paraId="55CDD023" w14:textId="77777777" w:rsidR="00803DB7" w:rsidRPr="00B513C6" w:rsidRDefault="00803DB7" w:rsidP="000200B9">
      <w:pPr>
        <w:rPr>
          <w:vanish/>
          <w:lang w:val="en-US"/>
        </w:rPr>
      </w:pPr>
    </w:p>
    <w:p w14:paraId="0CD6F20A" w14:textId="77777777" w:rsidR="00666A37" w:rsidRPr="00B513C6" w:rsidRDefault="00666A37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986"/>
      </w:tblGrid>
      <w:tr w:rsidR="00666A37" w14:paraId="222B5207" w14:textId="77777777" w:rsidTr="003C78B9">
        <w:trPr>
          <w:cantSplit/>
          <w:trHeight w:val="287"/>
        </w:trPr>
        <w:tc>
          <w:tcPr>
            <w:tcW w:w="10088" w:type="dxa"/>
            <w:gridSpan w:val="2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59755" w14:textId="78F578C1" w:rsidR="00666A37" w:rsidRPr="00A454A0" w:rsidRDefault="00EC3769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3B775F"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B513C6">
              <w:rPr>
                <w:rFonts w:ascii="Arial Narrow" w:hAnsi="Arial Narrow" w:cs="Arial"/>
                <w:b/>
                <w:sz w:val="22"/>
                <w:szCs w:val="22"/>
              </w:rPr>
              <w:t xml:space="preserve">Date and </w:t>
            </w:r>
            <w:proofErr w:type="spellStart"/>
            <w:r w:rsidR="00B513C6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  <w:proofErr w:type="spellEnd"/>
          </w:p>
        </w:tc>
      </w:tr>
      <w:tr w:rsidR="002C2496" w:rsidRPr="004311B1" w14:paraId="76057F93" w14:textId="77777777" w:rsidTr="003C78B9">
        <w:trPr>
          <w:cantSplit/>
          <w:trHeight w:val="546"/>
        </w:trPr>
        <w:tc>
          <w:tcPr>
            <w:tcW w:w="51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38C93" w14:textId="77777777" w:rsidR="00B513C6" w:rsidRPr="00D4692E" w:rsidRDefault="00B513C6" w:rsidP="00B513C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4692E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applicant</w:t>
            </w:r>
            <w:r w:rsidRPr="00D4692E">
              <w:rPr>
                <w:rFonts w:ascii="Arial" w:hAnsi="Arial" w:cs="Arial"/>
                <w:sz w:val="16"/>
                <w:szCs w:val="16"/>
                <w:lang w:val="en-US"/>
              </w:rPr>
              <w:t xml:space="preserve"> declares that all the information contained in this application and in the attached documents are true,</w:t>
            </w:r>
          </w:p>
          <w:p w14:paraId="3054B2D4" w14:textId="77777777" w:rsidR="00B513C6" w:rsidRPr="00D4692E" w:rsidRDefault="00B513C6" w:rsidP="00B513C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C5D372C" w14:textId="77777777" w:rsidR="00B513C6" w:rsidRPr="00D4692E" w:rsidRDefault="00B513C6" w:rsidP="00B513C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D4692E">
              <w:rPr>
                <w:rFonts w:ascii="Arial" w:hAnsi="Arial" w:cs="Arial"/>
                <w:sz w:val="16"/>
                <w:szCs w:val="16"/>
              </w:rPr>
              <w:t xml:space="preserve">Place and date: </w:t>
            </w:r>
          </w:p>
          <w:p w14:paraId="5F1A69C0" w14:textId="77777777" w:rsidR="00B513C6" w:rsidRPr="00D4692E" w:rsidRDefault="00B513C6" w:rsidP="00B513C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76D4B697" w14:textId="1357D1A1" w:rsidR="002C2496" w:rsidRPr="004311B1" w:rsidRDefault="00B513C6" w:rsidP="00B513C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692E">
              <w:rPr>
                <w:rFonts w:ascii="Arial" w:hAnsi="Arial" w:cs="Arial"/>
                <w:sz w:val="16"/>
                <w:szCs w:val="16"/>
              </w:rPr>
              <w:t>Signature</w:t>
            </w:r>
            <w:proofErr w:type="spellEnd"/>
            <w:r w:rsidRPr="00D4692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98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301B6" w14:textId="7B520E1D" w:rsidR="002C2496" w:rsidRPr="004311B1" w:rsidRDefault="002C2496" w:rsidP="002C2496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552D9F" w14:textId="0A4D2291" w:rsidR="00666A37" w:rsidRDefault="00666A37" w:rsidP="007C451D">
      <w:pPr>
        <w:pStyle w:val="Standard"/>
        <w:tabs>
          <w:tab w:val="left" w:pos="-2552"/>
        </w:tabs>
        <w:rPr>
          <w:rFonts w:ascii="Arial" w:hAnsi="Arial" w:cs="Arial"/>
        </w:rPr>
      </w:pPr>
    </w:p>
    <w:sectPr w:rsidR="00666A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F2D4" w14:textId="77777777" w:rsidR="0035430B" w:rsidRDefault="0035430B">
      <w:r>
        <w:separator/>
      </w:r>
    </w:p>
  </w:endnote>
  <w:endnote w:type="continuationSeparator" w:id="0">
    <w:p w14:paraId="721B0A23" w14:textId="77777777" w:rsidR="0035430B" w:rsidRDefault="003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A731DB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A731DB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A731DB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4E47B9" w14:paraId="70367E37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CA6891" w14:textId="77777777" w:rsidR="004E47B9" w:rsidRPr="003A0FC6" w:rsidRDefault="004E47B9" w:rsidP="004E47B9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701A3613" w14:textId="77777777" w:rsidR="004E47B9" w:rsidRPr="003A0FC6" w:rsidRDefault="004E47B9" w:rsidP="004E47B9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389967F9" w14:textId="77777777" w:rsidR="004E47B9" w:rsidRPr="003A0FC6" w:rsidRDefault="004E47B9" w:rsidP="004E47B9">
          <w:pPr>
            <w:pStyle w:val="Piedepgina"/>
            <w:rPr>
              <w:sz w:val="28"/>
              <w:szCs w:val="28"/>
            </w:rPr>
          </w:pPr>
        </w:p>
      </w:tc>
    </w:tr>
    <w:tr w:rsidR="004E47B9" w14:paraId="05825BD3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7594FE1C" w14:textId="6C96245D" w:rsidR="004E47B9" w:rsidRPr="00B3454E" w:rsidRDefault="004E47B9" w:rsidP="004E47B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</w:t>
          </w:r>
          <w:r>
            <w:rPr>
              <w:rFonts w:ascii="Gill Sans MT" w:hAnsi="Gill Sans MT" w:cs="Arial"/>
              <w:sz w:val="14"/>
              <w:lang w:val="en-US"/>
            </w:rPr>
            <w:t>30E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FE57B5E" w14:textId="77777777" w:rsidR="004E47B9" w:rsidRPr="00C1733B" w:rsidRDefault="004E47B9" w:rsidP="004E47B9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1BAC773" w14:textId="77777777" w:rsidR="004E47B9" w:rsidRPr="00307B2A" w:rsidRDefault="004E47B9" w:rsidP="004E47B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4E47B9" w14:paraId="1F31C9F3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75096758" w14:textId="77777777" w:rsidR="004E47B9" w:rsidRPr="00307B2A" w:rsidRDefault="004E47B9" w:rsidP="004E47B9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4CE95EE" w14:textId="77777777" w:rsidR="004E47B9" w:rsidRPr="00307B2A" w:rsidRDefault="004E47B9" w:rsidP="004E47B9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45A81CA" w14:textId="77777777" w:rsidR="004E47B9" w:rsidRPr="00307B2A" w:rsidRDefault="004E47B9" w:rsidP="004E47B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4E47B9" w14:paraId="50A9A7B6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541D1F28" w14:textId="77777777" w:rsidR="004E47B9" w:rsidRPr="00307B2A" w:rsidRDefault="004E47B9" w:rsidP="004E47B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C411DFD" w14:textId="77777777" w:rsidR="004E47B9" w:rsidRPr="00307B2A" w:rsidRDefault="004E47B9" w:rsidP="004E47B9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92878A8" w14:textId="77777777" w:rsidR="004E47B9" w:rsidRPr="00307B2A" w:rsidRDefault="004E47B9" w:rsidP="004E47B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4E47B9" w14:paraId="7B3E014B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1793D36D" w14:textId="77777777" w:rsidR="004E47B9" w:rsidRDefault="004E47B9" w:rsidP="004E47B9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D22BC10" w14:textId="77777777" w:rsidR="004E47B9" w:rsidRDefault="004E47B9" w:rsidP="004E47B9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89585E2" w14:textId="77777777" w:rsidR="004E47B9" w:rsidRDefault="004E47B9" w:rsidP="004E47B9">
          <w:pPr>
            <w:pStyle w:val="Piedepgina"/>
          </w:pPr>
        </w:p>
      </w:tc>
    </w:tr>
  </w:tbl>
  <w:p w14:paraId="366F18C1" w14:textId="76194E9E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43E9F0DF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A731DB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4E47B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81C1" w14:textId="77777777" w:rsidR="0035430B" w:rsidRDefault="0035430B">
      <w:r>
        <w:rPr>
          <w:color w:val="000000"/>
        </w:rPr>
        <w:ptab w:relativeTo="margin" w:alignment="center" w:leader="none"/>
      </w:r>
    </w:p>
  </w:footnote>
  <w:footnote w:type="continuationSeparator" w:id="0">
    <w:p w14:paraId="41B1B588" w14:textId="77777777" w:rsidR="0035430B" w:rsidRDefault="0035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A731DB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2C2496" w14:paraId="38616FC2" w14:textId="77777777" w:rsidTr="00F04DD6">
      <w:trPr>
        <w:cantSplit/>
      </w:trPr>
      <w:tc>
        <w:tcPr>
          <w:tcW w:w="1418" w:type="dxa"/>
          <w:vAlign w:val="bottom"/>
        </w:tcPr>
        <w:p w14:paraId="03811271" w14:textId="77777777" w:rsidR="002C2496" w:rsidRDefault="002C2496" w:rsidP="002C2496">
          <w:r>
            <w:rPr>
              <w:noProof/>
              <w:sz w:val="18"/>
              <w:szCs w:val="18"/>
            </w:rPr>
            <w:drawing>
              <wp:inline distT="0" distB="0" distL="0" distR="0" wp14:anchorId="0D093C3F" wp14:editId="3658FD67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09AD1C32" w14:textId="77777777" w:rsidR="002C2496" w:rsidRDefault="002C2496" w:rsidP="002C24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511F64E8" w14:textId="77777777" w:rsidR="002C2496" w:rsidRPr="000E03AD" w:rsidRDefault="002C2496" w:rsidP="002C24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3C6F01B5" w14:textId="77777777" w:rsidR="002C2496" w:rsidRDefault="002C2496" w:rsidP="002C2496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09A1460A" w14:textId="77777777" w:rsidR="002C2496" w:rsidRPr="000E03AD" w:rsidRDefault="002C2496" w:rsidP="002C2496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0B08937A" w14:textId="77777777" w:rsidR="002C2496" w:rsidRPr="00B56890" w:rsidRDefault="002C2496" w:rsidP="002C249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630E5861" w14:textId="77777777" w:rsidR="002C2496" w:rsidRPr="00756B46" w:rsidRDefault="002C2496" w:rsidP="002C2496">
          <w:r w:rsidRPr="00756B46">
            <w:rPr>
              <w:noProof/>
            </w:rPr>
            <w:drawing>
              <wp:inline distT="0" distB="0" distL="0" distR="0" wp14:anchorId="0EFE1AF5" wp14:editId="455CE7DE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B3A9AD" w14:textId="77777777" w:rsidR="002C2496" w:rsidRDefault="002C24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966084650">
    <w:abstractNumId w:val="3"/>
  </w:num>
  <w:num w:numId="2" w16cid:durableId="1710566855">
    <w:abstractNumId w:val="6"/>
  </w:num>
  <w:num w:numId="3" w16cid:durableId="41563696">
    <w:abstractNumId w:val="2"/>
  </w:num>
  <w:num w:numId="4" w16cid:durableId="1311714499">
    <w:abstractNumId w:val="4"/>
  </w:num>
  <w:num w:numId="5" w16cid:durableId="147750526">
    <w:abstractNumId w:val="5"/>
  </w:num>
  <w:num w:numId="6" w16cid:durableId="1899433382">
    <w:abstractNumId w:val="7"/>
  </w:num>
  <w:num w:numId="7" w16cid:durableId="905529063">
    <w:abstractNumId w:val="0"/>
  </w:num>
  <w:num w:numId="8" w16cid:durableId="211111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6DD3"/>
    <w:rsid w:val="000070BA"/>
    <w:rsid w:val="000200B9"/>
    <w:rsid w:val="000249BA"/>
    <w:rsid w:val="00030893"/>
    <w:rsid w:val="00036AC1"/>
    <w:rsid w:val="00051983"/>
    <w:rsid w:val="00061230"/>
    <w:rsid w:val="0006487D"/>
    <w:rsid w:val="00075D4E"/>
    <w:rsid w:val="00080067"/>
    <w:rsid w:val="00094190"/>
    <w:rsid w:val="00102CDD"/>
    <w:rsid w:val="00106138"/>
    <w:rsid w:val="00107B6F"/>
    <w:rsid w:val="001C0A33"/>
    <w:rsid w:val="001C7955"/>
    <w:rsid w:val="001D46EC"/>
    <w:rsid w:val="001F6B34"/>
    <w:rsid w:val="00201006"/>
    <w:rsid w:val="00212D33"/>
    <w:rsid w:val="00262B1F"/>
    <w:rsid w:val="00274D5E"/>
    <w:rsid w:val="00287519"/>
    <w:rsid w:val="002B6AF2"/>
    <w:rsid w:val="002C2496"/>
    <w:rsid w:val="002D321F"/>
    <w:rsid w:val="00327D3F"/>
    <w:rsid w:val="00331E47"/>
    <w:rsid w:val="0035430B"/>
    <w:rsid w:val="003809AE"/>
    <w:rsid w:val="003814D0"/>
    <w:rsid w:val="003A35BF"/>
    <w:rsid w:val="003B775F"/>
    <w:rsid w:val="003C78B9"/>
    <w:rsid w:val="003F1EA8"/>
    <w:rsid w:val="00404891"/>
    <w:rsid w:val="00412AFA"/>
    <w:rsid w:val="004311B1"/>
    <w:rsid w:val="00444BF2"/>
    <w:rsid w:val="00451593"/>
    <w:rsid w:val="00473F0D"/>
    <w:rsid w:val="00475F21"/>
    <w:rsid w:val="004761FD"/>
    <w:rsid w:val="004805EE"/>
    <w:rsid w:val="004904BC"/>
    <w:rsid w:val="004967B7"/>
    <w:rsid w:val="004B22C5"/>
    <w:rsid w:val="004E47B9"/>
    <w:rsid w:val="004E57DA"/>
    <w:rsid w:val="004F2980"/>
    <w:rsid w:val="004F51A3"/>
    <w:rsid w:val="005135EB"/>
    <w:rsid w:val="005158BE"/>
    <w:rsid w:val="005626EA"/>
    <w:rsid w:val="00587E7D"/>
    <w:rsid w:val="005D3B58"/>
    <w:rsid w:val="00601E72"/>
    <w:rsid w:val="00620E67"/>
    <w:rsid w:val="006365A3"/>
    <w:rsid w:val="00666A37"/>
    <w:rsid w:val="006672F4"/>
    <w:rsid w:val="0068783A"/>
    <w:rsid w:val="00694BCA"/>
    <w:rsid w:val="006B584B"/>
    <w:rsid w:val="006E0E38"/>
    <w:rsid w:val="00713E42"/>
    <w:rsid w:val="00727C8E"/>
    <w:rsid w:val="007357CC"/>
    <w:rsid w:val="007427DA"/>
    <w:rsid w:val="0075314E"/>
    <w:rsid w:val="00764313"/>
    <w:rsid w:val="00775792"/>
    <w:rsid w:val="0077758D"/>
    <w:rsid w:val="007C451D"/>
    <w:rsid w:val="00803DB7"/>
    <w:rsid w:val="0082451C"/>
    <w:rsid w:val="00854257"/>
    <w:rsid w:val="00854FBC"/>
    <w:rsid w:val="00865CC8"/>
    <w:rsid w:val="008A2E8B"/>
    <w:rsid w:val="00924EF3"/>
    <w:rsid w:val="009462EE"/>
    <w:rsid w:val="00947E62"/>
    <w:rsid w:val="00951F00"/>
    <w:rsid w:val="00970337"/>
    <w:rsid w:val="0099313E"/>
    <w:rsid w:val="009A7B66"/>
    <w:rsid w:val="009B6EFF"/>
    <w:rsid w:val="009C093D"/>
    <w:rsid w:val="009C1584"/>
    <w:rsid w:val="009E4AEA"/>
    <w:rsid w:val="00A022BE"/>
    <w:rsid w:val="00A25D27"/>
    <w:rsid w:val="00A43E49"/>
    <w:rsid w:val="00A454A0"/>
    <w:rsid w:val="00A705F5"/>
    <w:rsid w:val="00A70781"/>
    <w:rsid w:val="00A731DB"/>
    <w:rsid w:val="00A812D7"/>
    <w:rsid w:val="00AB3D7E"/>
    <w:rsid w:val="00AD4D35"/>
    <w:rsid w:val="00B1560F"/>
    <w:rsid w:val="00B23AB4"/>
    <w:rsid w:val="00B46836"/>
    <w:rsid w:val="00B513C6"/>
    <w:rsid w:val="00B54BAB"/>
    <w:rsid w:val="00B97A37"/>
    <w:rsid w:val="00BE3DC2"/>
    <w:rsid w:val="00BF15BD"/>
    <w:rsid w:val="00BF1AE0"/>
    <w:rsid w:val="00BF5F7C"/>
    <w:rsid w:val="00C35FAE"/>
    <w:rsid w:val="00C528C5"/>
    <w:rsid w:val="00C65685"/>
    <w:rsid w:val="00C83577"/>
    <w:rsid w:val="00C8472D"/>
    <w:rsid w:val="00CA3168"/>
    <w:rsid w:val="00CC0B98"/>
    <w:rsid w:val="00CC4E9B"/>
    <w:rsid w:val="00CC5A2B"/>
    <w:rsid w:val="00D013D7"/>
    <w:rsid w:val="00D2080E"/>
    <w:rsid w:val="00D41EBB"/>
    <w:rsid w:val="00D4780A"/>
    <w:rsid w:val="00D73603"/>
    <w:rsid w:val="00DC185B"/>
    <w:rsid w:val="00DC4DF6"/>
    <w:rsid w:val="00DC5EAD"/>
    <w:rsid w:val="00E14957"/>
    <w:rsid w:val="00E76CBD"/>
    <w:rsid w:val="00E96347"/>
    <w:rsid w:val="00E96720"/>
    <w:rsid w:val="00E9746E"/>
    <w:rsid w:val="00EA323C"/>
    <w:rsid w:val="00EA4FA5"/>
    <w:rsid w:val="00EB74C5"/>
    <w:rsid w:val="00EC3769"/>
    <w:rsid w:val="00EF3750"/>
    <w:rsid w:val="00EF53DC"/>
    <w:rsid w:val="00F07042"/>
    <w:rsid w:val="00F4287D"/>
    <w:rsid w:val="00F5035A"/>
    <w:rsid w:val="00F52576"/>
    <w:rsid w:val="00F61A17"/>
    <w:rsid w:val="00F67B87"/>
    <w:rsid w:val="00FA1BAE"/>
    <w:rsid w:val="00FB1D7A"/>
    <w:rsid w:val="00FC489C"/>
    <w:rsid w:val="00FD1AD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2C2496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2C2496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6</cp:revision>
  <cp:lastPrinted>2015-01-08T15:39:00Z</cp:lastPrinted>
  <dcterms:created xsi:type="dcterms:W3CDTF">2023-05-09T10:29:00Z</dcterms:created>
  <dcterms:modified xsi:type="dcterms:W3CDTF">2023-06-02T11:03:00Z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